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Marciano_Perondi_22-10-2024_20.02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É hora de uma liderança forte que enfrente os desafios de frente, com transparência e compromisso. Vamos juntos transformar nossa cidade e construir um futuro melhor para todos! 👽👽👽👽👽2️⃣2️⃣✅ #PrefeitoPerondi #PelotasQuerCrescer #22 #Mudança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Pelotas hoje está largada e ela vem assim há muito tempo. Pelotas falta alguém com garra que chegue e resolva os problemas e não varra para baixo do tapete. Tem muita coisa que podemos fazer por essa cidade e eu não vou fazer isso sozinho. Eu preciso da ajuda de todos vocês.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